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600228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1</w:t>
      </w:r>
    </w:p>
    <w:p w:rsidR="001A53FD" w:rsidRPr="001A53FD" w:rsidRDefault="00600228" w:rsidP="001A53FD">
      <w:pPr>
        <w:jc w:val="center"/>
        <w:rPr>
          <w:b/>
        </w:rPr>
      </w:pPr>
      <w:r>
        <w:rPr>
          <w:b/>
        </w:rPr>
        <w:t xml:space="preserve">заместителя </w:t>
      </w:r>
      <w:r>
        <w:rPr>
          <w:rFonts w:eastAsia="Arial CYR"/>
          <w:b/>
          <w:bCs/>
        </w:rPr>
        <w:t>директора по учебно-воспитательной работе</w:t>
      </w:r>
      <w:r w:rsidRPr="001A53FD">
        <w:rPr>
          <w:rFonts w:eastAsia="Arial CYR"/>
          <w:b/>
          <w:bCs/>
          <w:lang/>
        </w:rPr>
        <w:t xml:space="preserve"> </w:t>
      </w:r>
      <w:r w:rsidR="001A53FD" w:rsidRPr="001A53FD">
        <w:rPr>
          <w:rFonts w:eastAsia="Arial CYR"/>
          <w:b/>
          <w:bCs/>
          <w:lang/>
        </w:rPr>
        <w:t>(</w:t>
      </w:r>
      <w:r>
        <w:rPr>
          <w:rFonts w:eastAsia="Arial CYR"/>
          <w:b/>
          <w:bCs/>
          <w:lang/>
        </w:rPr>
        <w:t>У</w:t>
      </w:r>
      <w:r w:rsidR="001A53FD" w:rsidRPr="001A53FD">
        <w:rPr>
          <w:rFonts w:eastAsia="Arial CYR"/>
          <w:b/>
          <w:bCs/>
          <w:lang/>
        </w:rPr>
        <w:t>ВР)</w:t>
      </w:r>
    </w:p>
    <w:p w:rsidR="009C4C2B" w:rsidRPr="007D6EB9" w:rsidRDefault="009C4C2B" w:rsidP="001A53FD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600228" w:rsidRPr="00600228" w:rsidRDefault="00024345" w:rsidP="00600228">
      <w:pPr>
        <w:pStyle w:val="a5"/>
        <w:shd w:val="clear" w:color="auto" w:fill="FFFFFF" w:themeFill="background1"/>
        <w:spacing w:before="0" w:beforeAutospacing="0" w:after="0" w:afterAutospacing="0"/>
        <w:rPr>
          <w:b/>
        </w:rPr>
      </w:pPr>
      <w:r w:rsidRPr="00024345">
        <w:rPr>
          <w:b/>
          <w:bCs/>
        </w:rPr>
        <w:t> </w:t>
      </w:r>
    </w:p>
    <w:p w:rsidR="00600228" w:rsidRDefault="00600228" w:rsidP="00600228">
      <w:pPr>
        <w:pStyle w:val="p6"/>
        <w:shd w:val="clear" w:color="auto" w:fill="FFFFFF"/>
        <w:spacing w:before="0" w:after="0"/>
        <w:ind w:firstLine="1134"/>
        <w:rPr>
          <w:color w:val="000000"/>
        </w:rPr>
      </w:pPr>
      <w:r>
        <w:rPr>
          <w:color w:val="000000"/>
        </w:rPr>
        <w:t xml:space="preserve">                                            1.​ </w:t>
      </w:r>
      <w:r>
        <w:rPr>
          <w:b/>
          <w:bCs/>
          <w:color w:val="000000"/>
        </w:rPr>
        <w:t>Общие положения</w:t>
      </w:r>
    </w:p>
    <w:p w:rsidR="00600228" w:rsidRDefault="00600228" w:rsidP="00600228">
      <w:pPr>
        <w:pStyle w:val="rtejustify"/>
        <w:shd w:val="clear" w:color="auto" w:fill="FFFFFF"/>
        <w:spacing w:before="0" w:after="0"/>
        <w:ind w:firstLine="1134"/>
        <w:jc w:val="both"/>
        <w:rPr>
          <w:bCs/>
          <w:kern w:val="36"/>
        </w:rPr>
      </w:pPr>
      <w:r>
        <w:rPr>
          <w:bCs/>
          <w:kern w:val="36"/>
        </w:rPr>
        <w:t xml:space="preserve">1.1. </w:t>
      </w:r>
      <w:r w:rsidRPr="009D0AC7">
        <w:rPr>
          <w:color w:val="1E2120"/>
          <w:shd w:val="clear" w:color="auto" w:fill="FFFFFF"/>
        </w:rPr>
        <w:t>Настоящая </w:t>
      </w:r>
      <w:r w:rsidRPr="009D0AC7">
        <w:rPr>
          <w:rStyle w:val="a7"/>
          <w:b w:val="0"/>
          <w:color w:val="1E2120"/>
          <w:bdr w:val="none" w:sz="0" w:space="0" w:color="auto" w:frame="1"/>
          <w:shd w:val="clear" w:color="auto" w:fill="FFFFFF"/>
        </w:rPr>
        <w:t>должностная инструкция заместителя директора школы по УВР</w:t>
      </w:r>
      <w:r w:rsidRPr="009D0AC7">
        <w:rPr>
          <w:color w:val="1E2120"/>
          <w:shd w:val="clear" w:color="auto" w:fill="FFFFFF"/>
        </w:rPr>
        <w:t> (учебно-воспитательной работе) разработана в соответствии с Федеральным Законом №273-ФЗ от 29.12.2012г «Об образовании в Российской Федерации» (с изменениями от 5 д</w:t>
      </w:r>
      <w:r w:rsidRPr="009D0AC7">
        <w:rPr>
          <w:color w:val="1E2120"/>
          <w:shd w:val="clear" w:color="auto" w:fill="FFFFFF"/>
        </w:rPr>
        <w:t>е</w:t>
      </w:r>
      <w:r w:rsidRPr="009D0AC7">
        <w:rPr>
          <w:color w:val="1E2120"/>
          <w:shd w:val="clear" w:color="auto" w:fill="FFFFFF"/>
        </w:rPr>
        <w:t>кабря 2022 года); на основе</w:t>
      </w:r>
      <w:r>
        <w:rPr>
          <w:color w:val="1E2120"/>
          <w:shd w:val="clear" w:color="auto" w:fill="FFFFFF"/>
        </w:rPr>
        <w:t xml:space="preserve"> Единого квалификационного справочника должностей руковод</w:t>
      </w:r>
      <w:r>
        <w:rPr>
          <w:color w:val="1E2120"/>
          <w:shd w:val="clear" w:color="auto" w:fill="FFFFFF"/>
        </w:rPr>
        <w:t>и</w:t>
      </w:r>
      <w:r>
        <w:rPr>
          <w:color w:val="1E2120"/>
          <w:shd w:val="clear" w:color="auto" w:fill="FFFFFF"/>
        </w:rPr>
        <w:t>телей, специалистов и служащих, раздел «Квалификационные характеристики должностей р</w:t>
      </w:r>
      <w:r>
        <w:rPr>
          <w:color w:val="1E2120"/>
          <w:shd w:val="clear" w:color="auto" w:fill="FFFFFF"/>
        </w:rPr>
        <w:t>а</w:t>
      </w:r>
      <w:r>
        <w:rPr>
          <w:color w:val="1E2120"/>
          <w:shd w:val="clear" w:color="auto" w:fill="FFFFFF"/>
        </w:rPr>
        <w:t xml:space="preserve">ботников образования», утвержденного Приказом </w:t>
      </w:r>
      <w:proofErr w:type="spellStart"/>
      <w:r>
        <w:rPr>
          <w:color w:val="1E2120"/>
          <w:shd w:val="clear" w:color="auto" w:fill="FFFFFF"/>
        </w:rPr>
        <w:t>Минздравсоцразвития</w:t>
      </w:r>
      <w:proofErr w:type="spellEnd"/>
      <w:r>
        <w:rPr>
          <w:color w:val="1E2120"/>
          <w:shd w:val="clear" w:color="auto" w:fill="FFFFFF"/>
        </w:rPr>
        <w:t xml:space="preserve"> № 761н от 26 августа 2010г. в редакции от 31.05.2011г; </w:t>
      </w:r>
      <w:proofErr w:type="gramStart"/>
      <w:r>
        <w:rPr>
          <w:color w:val="1E2120"/>
          <w:shd w:val="clear" w:color="auto" w:fill="FFFFFF"/>
        </w:rPr>
        <w:t>с учетом требований Ф</w:t>
      </w:r>
      <w:r w:rsidR="00FF7993">
        <w:rPr>
          <w:color w:val="1E2120"/>
          <w:shd w:val="clear" w:color="auto" w:fill="FFFFFF"/>
        </w:rPr>
        <w:t>ГОС НОО, ООО</w:t>
      </w:r>
      <w:r>
        <w:rPr>
          <w:color w:val="1E2120"/>
          <w:shd w:val="clear" w:color="auto" w:fill="FFFFFF"/>
        </w:rPr>
        <w:t xml:space="preserve"> утвержденных соо</w:t>
      </w:r>
      <w:r>
        <w:rPr>
          <w:color w:val="1E2120"/>
          <w:shd w:val="clear" w:color="auto" w:fill="FFFFFF"/>
        </w:rPr>
        <w:t>т</w:t>
      </w:r>
      <w:r>
        <w:rPr>
          <w:color w:val="1E2120"/>
          <w:shd w:val="clear" w:color="auto" w:fill="FFFFFF"/>
        </w:rPr>
        <w:t xml:space="preserve">ветственно Приказами </w:t>
      </w:r>
      <w:proofErr w:type="spellStart"/>
      <w:r>
        <w:rPr>
          <w:color w:val="1E2120"/>
          <w:shd w:val="clear" w:color="auto" w:fill="FFFFFF"/>
        </w:rPr>
        <w:t>Минпросвещения</w:t>
      </w:r>
      <w:proofErr w:type="spellEnd"/>
      <w:r>
        <w:rPr>
          <w:color w:val="1E2120"/>
          <w:shd w:val="clear" w:color="auto" w:fill="FFFFFF"/>
        </w:rPr>
        <w:t xml:space="preserve"> России №286 и №287 от 31 мая 2021 года (с измен</w:t>
      </w:r>
      <w:r>
        <w:rPr>
          <w:color w:val="1E2120"/>
          <w:shd w:val="clear" w:color="auto" w:fill="FFFFFF"/>
        </w:rPr>
        <w:t>е</w:t>
      </w:r>
      <w:r>
        <w:rPr>
          <w:color w:val="1E2120"/>
          <w:shd w:val="clear" w:color="auto" w:fill="FFFFFF"/>
        </w:rPr>
        <w:t xml:space="preserve">ниями от 18 июля 2022 года), ФГОС СОО, утвержденного Приказом </w:t>
      </w:r>
      <w:proofErr w:type="spellStart"/>
      <w:r>
        <w:rPr>
          <w:color w:val="1E2120"/>
          <w:shd w:val="clear" w:color="auto" w:fill="FFFFFF"/>
        </w:rPr>
        <w:t>Минобрнауки</w:t>
      </w:r>
      <w:proofErr w:type="spellEnd"/>
      <w:r>
        <w:rPr>
          <w:color w:val="1E2120"/>
          <w:shd w:val="clear" w:color="auto" w:fill="FFFFFF"/>
        </w:rPr>
        <w:t xml:space="preserve"> России №413 от 17.05.2012г (с изменениями от 12 августа 2022 года), а также в соответствии с Труд</w:t>
      </w:r>
      <w:r>
        <w:rPr>
          <w:color w:val="1E2120"/>
          <w:shd w:val="clear" w:color="auto" w:fill="FFFFFF"/>
        </w:rPr>
        <w:t>о</w:t>
      </w:r>
      <w:r>
        <w:rPr>
          <w:color w:val="1E2120"/>
          <w:shd w:val="clear" w:color="auto" w:fill="FFFFFF"/>
        </w:rPr>
        <w:t>вым кодексом Российской Федерации и другими н</w:t>
      </w:r>
      <w:bookmarkStart w:id="0" w:name="_GoBack"/>
      <w:bookmarkEnd w:id="0"/>
      <w:r>
        <w:rPr>
          <w:color w:val="1E2120"/>
          <w:shd w:val="clear" w:color="auto" w:fill="FFFFFF"/>
        </w:rPr>
        <w:t>ормативными актами, регулирующими тр</w:t>
      </w:r>
      <w:r>
        <w:rPr>
          <w:color w:val="1E2120"/>
          <w:shd w:val="clear" w:color="auto" w:fill="FFFFFF"/>
        </w:rPr>
        <w:t>у</w:t>
      </w:r>
      <w:r>
        <w:rPr>
          <w:color w:val="1E2120"/>
          <w:shd w:val="clear" w:color="auto" w:fill="FFFFFF"/>
        </w:rPr>
        <w:t>довые отношения между</w:t>
      </w:r>
      <w:proofErr w:type="gramEnd"/>
      <w:r>
        <w:rPr>
          <w:color w:val="1E2120"/>
          <w:shd w:val="clear" w:color="auto" w:fill="FFFFFF"/>
        </w:rPr>
        <w:t xml:space="preserve"> работником и работодателем.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1.2. Заместитель директора школы по учебно-воспитательной</w:t>
      </w:r>
      <w:r>
        <w:rPr>
          <w:b/>
          <w:bCs/>
          <w:color w:val="000000"/>
        </w:rPr>
        <w:t> </w:t>
      </w:r>
      <w:r>
        <w:rPr>
          <w:color w:val="000000"/>
        </w:rPr>
        <w:t>работе может быть назначен и освобожден от занимаемой должности непосредственно директором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1.3. На период отпуска и временной нетрудоспособности заместителя директора школы по</w:t>
      </w:r>
      <w:r>
        <w:rPr>
          <w:b/>
          <w:bCs/>
          <w:color w:val="000000"/>
        </w:rPr>
        <w:t> </w:t>
      </w:r>
      <w:r>
        <w:rPr>
          <w:color w:val="000000"/>
        </w:rPr>
        <w:t>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</w:t>
      </w:r>
      <w:r>
        <w:rPr>
          <w:color w:val="000000"/>
        </w:rPr>
        <w:t>с</w:t>
      </w:r>
      <w:r>
        <w:rPr>
          <w:color w:val="000000"/>
        </w:rPr>
        <w:t>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1.4. Заместитель директора школы по</w:t>
      </w:r>
      <w:r>
        <w:rPr>
          <w:b/>
          <w:bCs/>
          <w:color w:val="000000"/>
        </w:rPr>
        <w:t> </w:t>
      </w:r>
      <w:r>
        <w:rPr>
          <w:color w:val="000000"/>
        </w:rPr>
        <w:t>учебно-воспитательной работе должен иметь высшее профессиональное образование по направлениям подготовки "Государственное и м</w:t>
      </w:r>
      <w:r>
        <w:rPr>
          <w:color w:val="000000"/>
        </w:rPr>
        <w:t>у</w:t>
      </w:r>
      <w:r>
        <w:rPr>
          <w:color w:val="000000"/>
        </w:rPr>
        <w:t xml:space="preserve">ниципальное управление", </w:t>
      </w:r>
      <w:bookmarkStart w:id="1" w:name="_Hlk129333852"/>
      <w:r>
        <w:rPr>
          <w:color w:val="000000"/>
        </w:rPr>
        <w:t>"Менеджмент", "Менеджмент в образовании",</w:t>
      </w:r>
      <w:bookmarkEnd w:id="1"/>
      <w:r>
        <w:rPr>
          <w:color w:val="000000"/>
        </w:rPr>
        <w:t xml:space="preserve"> "Управление перс</w:t>
      </w:r>
      <w:r>
        <w:rPr>
          <w:color w:val="000000"/>
        </w:rPr>
        <w:t>о</w:t>
      </w:r>
      <w:r>
        <w:rPr>
          <w:color w:val="000000"/>
        </w:rPr>
        <w:t>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</w:t>
      </w:r>
      <w:r>
        <w:rPr>
          <w:color w:val="000000"/>
        </w:rPr>
        <w:t>а</w:t>
      </w:r>
      <w:r>
        <w:rPr>
          <w:color w:val="000000"/>
        </w:rPr>
        <w:t>зование и дополнительное профессиональное образование, которое относится к сфере гос</w:t>
      </w:r>
      <w:r>
        <w:rPr>
          <w:color w:val="000000"/>
        </w:rPr>
        <w:t>у</w:t>
      </w:r>
      <w:r>
        <w:rPr>
          <w:color w:val="000000"/>
        </w:rPr>
        <w:t>дарственного и муниципального управления, менеджмента и экономики и стаж работы на п</w:t>
      </w:r>
      <w:r>
        <w:rPr>
          <w:color w:val="000000"/>
        </w:rPr>
        <w:t>е</w:t>
      </w:r>
      <w:r>
        <w:rPr>
          <w:color w:val="000000"/>
        </w:rPr>
        <w:t>дагогических или руководящих должностях не меньше пяти лет.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1.6. Заместитель директора по УВР осуществляет руководство деятельностью пед</w:t>
      </w:r>
      <w:r>
        <w:rPr>
          <w:color w:val="000000"/>
        </w:rPr>
        <w:t>а</w:t>
      </w:r>
      <w:r>
        <w:rPr>
          <w:color w:val="000000"/>
        </w:rPr>
        <w:t>гогов, руководителей школьных методических объединений, руководителей творческих групп, педагогов дополнительного образования.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</w:pPr>
      <w:r>
        <w:rPr>
          <w:color w:val="000000"/>
        </w:rPr>
        <w:t>1.7. В своей деятельности заместителю директора по учебно-воспитательной работе нужно руководствоваться Конституцией и законами Российской Федерации, указами През</w:t>
      </w:r>
      <w:r>
        <w:rPr>
          <w:color w:val="000000"/>
        </w:rPr>
        <w:t>и</w:t>
      </w:r>
      <w:r>
        <w:rPr>
          <w:color w:val="000000"/>
        </w:rPr>
        <w:t xml:space="preserve">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безопасности, кроме того, Уставом и локальными нормативными актами школы, в том числе Правилами </w:t>
      </w:r>
      <w:r>
        <w:rPr>
          <w:color w:val="000000"/>
        </w:rPr>
        <w:lastRenderedPageBreak/>
        <w:t xml:space="preserve">внутреннего трудового распорядка, приказами и распоряжениями директора, </w:t>
      </w:r>
      <w:r>
        <w:t>настоящей должностной инструкцией, трудовым договором. 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1.8. Заместитель директора по учебно-воспитательной работе обязан соблюдать Конвенцию о правах ребенка.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rPr>
          <w:color w:val="000000"/>
        </w:rPr>
      </w:pPr>
      <w:r>
        <w:rPr>
          <w:color w:val="000000"/>
        </w:rPr>
        <w:t xml:space="preserve">1.9. </w:t>
      </w:r>
      <w:r>
        <w:rPr>
          <w:color w:val="000000"/>
          <w:u w:val="single"/>
        </w:rPr>
        <w:t>Заместителю директора школы по УВР необходимо знать: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приоритетные направления развития образовательной системы Российской Ф</w:t>
      </w:r>
      <w:r>
        <w:rPr>
          <w:color w:val="000000"/>
        </w:rPr>
        <w:t>е</w:t>
      </w:r>
      <w:r>
        <w:rPr>
          <w:color w:val="000000"/>
        </w:rPr>
        <w:t>дерации;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законы и иные нормативно-правовые акты, которые регламентируют образов</w:t>
      </w:r>
      <w:r>
        <w:rPr>
          <w:color w:val="000000"/>
        </w:rPr>
        <w:t>а</w:t>
      </w:r>
      <w:r>
        <w:rPr>
          <w:color w:val="000000"/>
        </w:rPr>
        <w:t>тельную, физкультурно-спортивную и оздоровительную деятельность;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требования ФГОС начального общего, основного общего, среднего общего обр</w:t>
      </w:r>
      <w:r>
        <w:rPr>
          <w:color w:val="000000"/>
        </w:rPr>
        <w:t>а</w:t>
      </w:r>
      <w:r>
        <w:rPr>
          <w:color w:val="000000"/>
        </w:rPr>
        <w:t>зования;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Конвенцию о правах ребенка;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педагогику; достижения современной психолого-педагогической науки и пра</w:t>
      </w:r>
      <w:r>
        <w:rPr>
          <w:color w:val="000000"/>
        </w:rPr>
        <w:t>к</w:t>
      </w:r>
      <w:r>
        <w:rPr>
          <w:color w:val="000000"/>
        </w:rPr>
        <w:t>тики; психологию; основы физиологии и гигиены;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теорию и методы управления образовательными системами;</w:t>
      </w:r>
    </w:p>
    <w:p w:rsidR="00600228" w:rsidRDefault="00600228" w:rsidP="00600228">
      <w:pPr>
        <w:pStyle w:val="p7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 xml:space="preserve">современные педагогические технологий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а также развивающего обучения;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</w:t>
      </w:r>
      <w:r>
        <w:rPr>
          <w:color w:val="000000"/>
        </w:rPr>
        <w:t>а</w:t>
      </w:r>
      <w:r>
        <w:rPr>
          <w:color w:val="000000"/>
        </w:rPr>
        <w:t>боте в школе;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основы экономики и социологии;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способы организации финансово-хозяйственной деятельности школы;</w:t>
      </w:r>
    </w:p>
    <w:p w:rsidR="00600228" w:rsidRDefault="00600228" w:rsidP="00600228">
      <w:pPr>
        <w:pStyle w:val="p7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гражданское, административное, трудовое, бюджетное, налоговое законодател</w:t>
      </w:r>
      <w:r>
        <w:rPr>
          <w:color w:val="000000"/>
        </w:rPr>
        <w:t>ь</w:t>
      </w:r>
      <w:r>
        <w:rPr>
          <w:color w:val="000000"/>
        </w:rPr>
        <w:t xml:space="preserve">ство в части, которая касается регулирования деятельности образовательных учреждений и органов управления образованием различных уровней; </w:t>
      </w:r>
    </w:p>
    <w:p w:rsidR="00600228" w:rsidRDefault="00600228" w:rsidP="00600228">
      <w:pPr>
        <w:pStyle w:val="p7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основы менеджмента и управления персоналом;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>
        <w:rPr>
          <w:color w:val="000000"/>
        </w:rPr>
        <w:t>основы управления проектами и правила внутреннего трудового распорядка о</w:t>
      </w:r>
      <w:r>
        <w:rPr>
          <w:color w:val="000000"/>
        </w:rPr>
        <w:t>б</w:t>
      </w:r>
      <w:r>
        <w:rPr>
          <w:color w:val="000000"/>
        </w:rPr>
        <w:t>щеобразовательного учреждения;</w:t>
      </w:r>
    </w:p>
    <w:p w:rsidR="00600228" w:rsidRPr="00FF7993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</w:pPr>
      <w:r w:rsidRPr="00FF7993">
        <w:t>правила охраны труда и пожарной безопасности.</w:t>
      </w:r>
    </w:p>
    <w:p w:rsidR="00600228" w:rsidRPr="00FF7993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</w:pPr>
      <w:hyperlink r:id="rId7" w:history="1">
        <w:r w:rsidRPr="00FF7993">
          <w:rPr>
            <w:rStyle w:val="a6"/>
            <w:color w:val="auto"/>
            <w:u w:val="none"/>
          </w:rPr>
          <w:t>инструкцию по охране труда заместителя директора по УВР</w:t>
        </w:r>
      </w:hyperlink>
      <w:r w:rsidRPr="00FF7993">
        <w:t>;</w:t>
      </w:r>
    </w:p>
    <w:p w:rsidR="00600228" w:rsidRDefault="00600228" w:rsidP="00600228">
      <w:pPr>
        <w:pStyle w:val="p4"/>
        <w:numPr>
          <w:ilvl w:val="0"/>
          <w:numId w:val="39"/>
        </w:numPr>
        <w:shd w:val="clear" w:color="auto" w:fill="FFFFFF"/>
        <w:tabs>
          <w:tab w:val="num" w:pos="900"/>
        </w:tabs>
        <w:spacing w:before="0" w:after="0"/>
        <w:ind w:left="0" w:firstLine="1134"/>
        <w:jc w:val="both"/>
        <w:rPr>
          <w:color w:val="000000"/>
        </w:rPr>
      </w:pPr>
      <w:r w:rsidRPr="00FF7993">
        <w:rPr>
          <w:shd w:val="clear" w:color="auto" w:fill="FFFFFF"/>
        </w:rPr>
        <w:t>должностную инструкцию заместителя директора по УВР</w:t>
      </w:r>
      <w:r>
        <w:rPr>
          <w:color w:val="000000"/>
          <w:shd w:val="clear" w:color="auto" w:fill="FFFFFF"/>
        </w:rPr>
        <w:t>, правила охраны труда и пожарной безопасности в общеобразовательном учреждении, порядок действий при возни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новении чрезвычайной ситуации.</w:t>
      </w:r>
    </w:p>
    <w:p w:rsidR="00600228" w:rsidRDefault="00600228" w:rsidP="00600228">
      <w:pPr>
        <w:ind w:firstLine="1134"/>
        <w:jc w:val="both"/>
      </w:pPr>
      <w:r>
        <w:rPr>
          <w:color w:val="000000"/>
        </w:rPr>
        <w:t xml:space="preserve">1.10. </w:t>
      </w:r>
      <w:proofErr w:type="gramStart"/>
      <w:r>
        <w:t>Заместителю директора по УВР запрещается использовать образовательную деятельность для политической агитации, принуждения обучающихся к принятию политич</w:t>
      </w:r>
      <w:r>
        <w:t>е</w:t>
      </w:r>
      <w:r>
        <w:t>ских, религиозных или иных убеждений либо отказу от них, для разжигания социальной, рас</w:t>
      </w:r>
      <w:r>
        <w:t>о</w:t>
      </w:r>
      <w:r>
        <w:t>вой, национальной или религиозной розни, для агитации, пропагандирующей исключител</w:t>
      </w:r>
      <w:r>
        <w:t>ь</w:t>
      </w:r>
      <w:r>
        <w:t>ность, превосходство либо неполноценность граждан по признаку социальной, расовой, нац</w:t>
      </w:r>
      <w:r>
        <w:t>и</w:t>
      </w:r>
      <w:r>
        <w:t>ональной, религиозной или языковой принадлежности, их отношения к религии, в том числе посредством сообщения обучающимся недостоверных</w:t>
      </w:r>
      <w:proofErr w:type="gramEnd"/>
      <w:r>
        <w:t xml:space="preserve"> </w:t>
      </w:r>
      <w:proofErr w:type="gramStart"/>
      <w:r>
        <w:t>сведений об исторических, о наци</w:t>
      </w:r>
      <w:r>
        <w:t>о</w:t>
      </w:r>
      <w:r>
        <w:t>нальных, религиозных и культурных традициях народов, а также для побуждения обучающи</w:t>
      </w:r>
      <w:r>
        <w:t>х</w:t>
      </w:r>
      <w:r>
        <w:t>ся к действиям, противоречащим Конституции Российской Федерации.</w:t>
      </w:r>
      <w:proofErr w:type="gramEnd"/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 xml:space="preserve">1.11. Заместитель директора по учебно-воспитательной работе обязан </w:t>
      </w:r>
      <w:r>
        <w:t>иметь навыки оказания первой помощи.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Функции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  <w:u w:val="single"/>
        </w:rPr>
      </w:pPr>
      <w:r>
        <w:rPr>
          <w:color w:val="000000"/>
          <w:u w:val="single"/>
        </w:rPr>
        <w:t>Основные направления деятельности заместителя директора школы по учебно-воспитательной работе: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2.1. Организация учебно-воспитательного процесса в школе, руководство им и ко</w:t>
      </w:r>
      <w:r>
        <w:rPr>
          <w:color w:val="000000"/>
        </w:rPr>
        <w:t>н</w:t>
      </w:r>
      <w:r>
        <w:rPr>
          <w:color w:val="000000"/>
        </w:rPr>
        <w:t xml:space="preserve">троль </w:t>
      </w:r>
      <w:r>
        <w:t>условий, процессов и результатов учебной деятельности образовательного учреждения.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2.2.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lastRenderedPageBreak/>
        <w:t>2.3. Осуществление методического руководства школьным педагогическим колле</w:t>
      </w:r>
      <w:r>
        <w:rPr>
          <w:color w:val="000000"/>
        </w:rPr>
        <w:t>к</w:t>
      </w:r>
      <w:r>
        <w:rPr>
          <w:color w:val="000000"/>
        </w:rPr>
        <w:t>тивом.</w:t>
      </w:r>
    </w:p>
    <w:p w:rsidR="00600228" w:rsidRDefault="00600228" w:rsidP="00600228">
      <w:pPr>
        <w:ind w:firstLine="1134"/>
        <w:jc w:val="both"/>
      </w:pPr>
      <w:r>
        <w:t>2.4. 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2.5. Обеспечение режима соблюдения норм и правил охраны труда и техники бе</w:t>
      </w:r>
      <w:r>
        <w:rPr>
          <w:color w:val="000000"/>
        </w:rPr>
        <w:t>з</w:t>
      </w:r>
      <w:r>
        <w:rPr>
          <w:color w:val="000000"/>
        </w:rPr>
        <w:t>опасности в образовательном процессе.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Должностные обязанности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both"/>
        <w:rPr>
          <w:color w:val="000000"/>
          <w:u w:val="single"/>
        </w:rPr>
      </w:pPr>
      <w:r>
        <w:rPr>
          <w:color w:val="000000"/>
          <w:u w:val="single"/>
        </w:rPr>
        <w:t>Заместитель директора школы по учебно-воспитательной работе выполняет след</w:t>
      </w:r>
      <w:r>
        <w:rPr>
          <w:color w:val="000000"/>
          <w:u w:val="single"/>
        </w:rPr>
        <w:t>у</w:t>
      </w:r>
      <w:r>
        <w:rPr>
          <w:color w:val="000000"/>
          <w:u w:val="single"/>
        </w:rPr>
        <w:t>ющие обязанности, принадлежащие ему по должности: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3.1. Организация текущего и перспективного планирования деятельности педагог</w:t>
      </w:r>
      <w:r>
        <w:rPr>
          <w:color w:val="000000"/>
        </w:rPr>
        <w:t>и</w:t>
      </w:r>
      <w:r>
        <w:rPr>
          <w:color w:val="000000"/>
        </w:rPr>
        <w:t>ческого коллектива образовательного заведения.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3.2. Координация работы учителей и других педагогических работников по</w:t>
      </w:r>
      <w:r>
        <w:rPr>
          <w:color w:val="000000"/>
        </w:rPr>
        <w:br/>
        <w:t>выполнению учебных планов и образовательных программ.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3.3. Организация и координация разработки необходимой учебно-методической</w:t>
      </w:r>
      <w:r>
        <w:rPr>
          <w:color w:val="000000"/>
        </w:rPr>
        <w:br/>
        <w:t xml:space="preserve">документации. </w:t>
      </w:r>
      <w:proofErr w:type="gramStart"/>
      <w:r>
        <w:t>В том числе разработка, корректировка и утверждение основных образовател</w:t>
      </w:r>
      <w:r>
        <w:t>ь</w:t>
      </w:r>
      <w:r>
        <w:t xml:space="preserve">ных </w:t>
      </w:r>
      <w:r>
        <w:rPr>
          <w:color w:val="000000"/>
        </w:rPr>
        <w:t xml:space="preserve">программ в соответствии с Федеральным государственным образовательным </w:t>
      </w:r>
      <w:hyperlink r:id="rId8" w:history="1">
        <w:r>
          <w:rPr>
            <w:rStyle w:val="a6"/>
            <w:color w:val="000000"/>
          </w:rPr>
          <w:t>стандартом</w:t>
        </w:r>
      </w:hyperlink>
      <w:r>
        <w:t xml:space="preserve"> основного общего образования (ФГОС ООО), Федеральным государственным </w:t>
      </w:r>
      <w:r>
        <w:rPr>
          <w:color w:val="000000"/>
        </w:rPr>
        <w:t>образовател</w:t>
      </w:r>
      <w:r>
        <w:rPr>
          <w:color w:val="000000"/>
        </w:rPr>
        <w:t>ь</w:t>
      </w:r>
      <w:r>
        <w:rPr>
          <w:color w:val="000000"/>
        </w:rPr>
        <w:t xml:space="preserve">ным </w:t>
      </w:r>
      <w:hyperlink r:id="rId9" w:history="1">
        <w:r>
          <w:rPr>
            <w:rStyle w:val="a6"/>
            <w:color w:val="000000"/>
          </w:rPr>
          <w:t>стандартом</w:t>
        </w:r>
      </w:hyperlink>
      <w:r>
        <w:rPr>
          <w:color w:val="000000"/>
        </w:rPr>
        <w:t xml:space="preserve"> начального общего образования (ФГОС НОО), Федеральным государстве</w:t>
      </w:r>
      <w:r>
        <w:rPr>
          <w:color w:val="000000"/>
        </w:rPr>
        <w:t>н</w:t>
      </w:r>
      <w:r>
        <w:rPr>
          <w:color w:val="000000"/>
        </w:rPr>
        <w:t xml:space="preserve">ным образовательным </w:t>
      </w:r>
      <w:hyperlink r:id="rId10" w:history="1">
        <w:r>
          <w:rPr>
            <w:rStyle w:val="a6"/>
            <w:color w:val="000000"/>
          </w:rPr>
          <w:t>стандартом</w:t>
        </w:r>
      </w:hyperlink>
      <w:r>
        <w:rPr>
          <w:color w:val="000000"/>
        </w:rPr>
        <w:t xml:space="preserve"> среднего общего образования (ФГОС СОО), Федеральным государственным образовательным </w:t>
      </w:r>
      <w:hyperlink r:id="rId11" w:history="1">
        <w:r>
          <w:rPr>
            <w:rStyle w:val="a6"/>
            <w:color w:val="000000"/>
          </w:rPr>
          <w:t>стандартом</w:t>
        </w:r>
      </w:hyperlink>
      <w:r>
        <w:t xml:space="preserve"> начального общего образования обучающихся с ОВЗ с учетом примерных основных образовательных программ и примерных адаптирова</w:t>
      </w:r>
      <w:r>
        <w:t>н</w:t>
      </w:r>
      <w:r>
        <w:t>ных основных</w:t>
      </w:r>
      <w:proofErr w:type="gramEnd"/>
      <w:r>
        <w:t xml:space="preserve"> общеобразовательных программ; дополнительных общеобразовательных пр</w:t>
      </w:r>
      <w:r>
        <w:t>о</w:t>
      </w:r>
      <w:r>
        <w:t>грамм и программ профессионального обучения;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3.4. Осуществление постоянного контроля качества образовательного процесса в школе и объективностью оценки результатов образовательной подготовки обучающихся, р</w:t>
      </w:r>
      <w:r>
        <w:rPr>
          <w:color w:val="000000"/>
        </w:rPr>
        <w:t>а</w:t>
      </w:r>
      <w:r>
        <w:rPr>
          <w:color w:val="000000"/>
        </w:rPr>
        <w:t>ботой факультативов; посещение уроков и других видов учебных 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3.5. Осуществление систематического контроля реализации образовательных пр</w:t>
      </w:r>
      <w:r>
        <w:rPr>
          <w:color w:val="000000"/>
        </w:rPr>
        <w:t>о</w:t>
      </w:r>
      <w:r>
        <w:rPr>
          <w:color w:val="000000"/>
        </w:rPr>
        <w:t>грамм педагогами в соответствии с ФГОС,  проведение анализа соответствия содержания имеющихся предметных образовательных программ, использования результативных образов</w:t>
      </w:r>
      <w:r>
        <w:rPr>
          <w:color w:val="000000"/>
        </w:rPr>
        <w:t>а</w:t>
      </w:r>
      <w:r>
        <w:rPr>
          <w:color w:val="000000"/>
        </w:rPr>
        <w:t>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</w:t>
      </w:r>
      <w:r>
        <w:rPr>
          <w:color w:val="000000"/>
        </w:rPr>
        <w:t>о</w:t>
      </w:r>
      <w:r>
        <w:rPr>
          <w:color w:val="000000"/>
        </w:rPr>
        <w:t>вационной деятельности. Обеспечение использования и совершенствования способов орган</w:t>
      </w:r>
      <w:r>
        <w:rPr>
          <w:color w:val="000000"/>
        </w:rPr>
        <w:t>и</w:t>
      </w:r>
      <w:r>
        <w:rPr>
          <w:color w:val="000000"/>
        </w:rPr>
        <w:t>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</w:t>
      </w:r>
      <w:r>
        <w:rPr>
          <w:color w:val="000000"/>
        </w:rPr>
        <w:t>о</w:t>
      </w:r>
      <w:r>
        <w:rPr>
          <w:color w:val="000000"/>
        </w:rPr>
        <w:t>грамм и технологий.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3.7. Организация текущего и перспективного планирования методической работы с педагогическими работниками и ее проведение.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3.8. Создание условий для развития творческого потенциала учеников. Организация учебно-исследовательской и проектной деятельности обучающихся, проведение научно – практических конференций, семинаров, конференций, круглых столов, олимпиад в соотве</w:t>
      </w:r>
      <w:r>
        <w:rPr>
          <w:color w:val="000000"/>
        </w:rPr>
        <w:t>т</w:t>
      </w:r>
      <w:r>
        <w:rPr>
          <w:color w:val="000000"/>
        </w:rPr>
        <w:t>ствии с утвержденным планом работы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3.10. Организация работы по подготовке и проведению экзаменов.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3.11. Осуществление систематического контроля учебной нагрузкой учеников.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3.12. Составление расписания учебных занятий, факультативов и других видов о</w:t>
      </w:r>
      <w:r>
        <w:rPr>
          <w:color w:val="000000"/>
        </w:rPr>
        <w:t>б</w:t>
      </w:r>
      <w:r>
        <w:rPr>
          <w:color w:val="000000"/>
        </w:rPr>
        <w:t>разовательной деятельности, обеспечение качественной и своевременной замены уроков</w:t>
      </w:r>
      <w:r>
        <w:rPr>
          <w:color w:val="000000"/>
        </w:rPr>
        <w:br/>
        <w:t>временно отсутствующих преподавателей, систематическое ведение журнала учета проп</w:t>
      </w:r>
      <w:r>
        <w:rPr>
          <w:color w:val="000000"/>
        </w:rPr>
        <w:t>у</w:t>
      </w:r>
      <w:r>
        <w:rPr>
          <w:color w:val="000000"/>
        </w:rPr>
        <w:t>щенных и замещенных уроков.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lastRenderedPageBreak/>
        <w:t>3.13. Обеспечение своевременного составления установленной отчетной</w:t>
      </w:r>
      <w:r>
        <w:rPr>
          <w:color w:val="000000"/>
        </w:rPr>
        <w:br/>
        <w:t>документации, контроль правильного и своевременного ведения учителями</w:t>
      </w:r>
      <w:r>
        <w:rPr>
          <w:color w:val="000000"/>
        </w:rPr>
        <w:br/>
        <w:t>классных журналов, а также другой школьной документации.</w:t>
      </w:r>
    </w:p>
    <w:p w:rsidR="00600228" w:rsidRDefault="00600228" w:rsidP="00600228">
      <w:pPr>
        <w:pStyle w:val="p7"/>
        <w:shd w:val="clear" w:color="auto" w:fill="FFFFFF"/>
        <w:tabs>
          <w:tab w:val="left" w:pos="851"/>
        </w:tabs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</w:t>
      </w:r>
      <w:r>
        <w:rPr>
          <w:color w:val="000000"/>
        </w:rPr>
        <w:t>т</w:t>
      </w:r>
      <w:r>
        <w:rPr>
          <w:color w:val="000000"/>
        </w:rPr>
        <w:t>ствии с перспективным планом повышения квалификации педагогических и руководящих кадров.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3.15. Принятие мер по оснащению школьных учебных кабинетов современным</w:t>
      </w:r>
      <w:r>
        <w:rPr>
          <w:color w:val="000000"/>
        </w:rPr>
        <w:br/>
        <w:t>оборудованием, наглядными пособиями и необходимыми техническими средствами обучения, пополнению школьной библиотеки учебно-методической и художественной литературой, журналами и газетами.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3.16. Организация работы по соблюдению в учебно-воспитательном процессе норм и</w:t>
      </w:r>
      <w:r>
        <w:rPr>
          <w:color w:val="000000"/>
        </w:rPr>
        <w:br/>
        <w:t>правил охраны труда и техники безопасности.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3.17. Обеспечение постоянного контроля безопасности, используемого во время образовательного процесса оборудования, приборов, устройств, различных наглядных и д</w:t>
      </w:r>
      <w:r>
        <w:rPr>
          <w:color w:val="000000"/>
        </w:rPr>
        <w:t>е</w:t>
      </w:r>
      <w:r>
        <w:rPr>
          <w:color w:val="000000"/>
        </w:rPr>
        <w:t>монстрационных средств и пособий для обучения.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3.18. Разрешение проведения учебно-воспитательного процесса с учащимися при</w:t>
      </w:r>
      <w:r>
        <w:rPr>
          <w:color w:val="000000"/>
        </w:rPr>
        <w:br/>
        <w:t>наличии оборудованных для этих целей учебных кабинетов и мастерских, которые бы отвеч</w:t>
      </w:r>
      <w:r>
        <w:rPr>
          <w:color w:val="000000"/>
        </w:rPr>
        <w:t>а</w:t>
      </w:r>
      <w:r>
        <w:rPr>
          <w:color w:val="000000"/>
        </w:rPr>
        <w:t>ли всем правилам и нормам безопасности жизнедеятельности и имели акт принятия в</w:t>
      </w:r>
      <w:r>
        <w:rPr>
          <w:color w:val="000000"/>
        </w:rPr>
        <w:br/>
        <w:t>эксплуатацию.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3.19. Проведение совместно с профсоюзным комитетом административно-общественного контроля безопасности использования и хранения учебных приборов, обор</w:t>
      </w:r>
      <w:r>
        <w:rPr>
          <w:color w:val="000000"/>
        </w:rPr>
        <w:t>у</w:t>
      </w:r>
      <w:r>
        <w:rPr>
          <w:color w:val="000000"/>
        </w:rPr>
        <w:t>дования, химических реактивов, наглядных пособий и мебели, принадлежащих общеобразов</w:t>
      </w:r>
      <w:r>
        <w:rPr>
          <w:color w:val="000000"/>
        </w:rPr>
        <w:t>а</w:t>
      </w:r>
      <w:r>
        <w:rPr>
          <w:color w:val="000000"/>
        </w:rPr>
        <w:t xml:space="preserve">тельному учреждению. 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Своевременное принятие мер к изъятию химических реактивов, учебного оборуд</w:t>
      </w:r>
      <w:r>
        <w:rPr>
          <w:color w:val="000000"/>
        </w:rPr>
        <w:t>о</w:t>
      </w:r>
      <w:r>
        <w:rPr>
          <w:color w:val="000000"/>
        </w:rPr>
        <w:t>вания, приборов и устройств, которые не предусмотрены типовыми перечнями.  К ним отн</w:t>
      </w:r>
      <w:r>
        <w:rPr>
          <w:color w:val="000000"/>
        </w:rPr>
        <w:t>о</w:t>
      </w:r>
      <w:r>
        <w:rPr>
          <w:color w:val="000000"/>
        </w:rPr>
        <w:t>сятся также самодельные устройства, установленные в мастерских или в учебных и других помещениях без соответствующего разрешающего акта.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Приостановление образовательного процесса в кабинетах и учебных мастерских школы, если в них были созданы опасные условия для здоровья обучающихся и работающих сотрудников.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3.20. Выявление обстоятельств несчастных случаев, которые произошли с</w:t>
      </w:r>
      <w:r>
        <w:rPr>
          <w:color w:val="000000"/>
        </w:rPr>
        <w:br/>
        <w:t>работниками и обучающимися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</w:t>
      </w:r>
      <w:r>
        <w:rPr>
          <w:color w:val="000000"/>
        </w:rPr>
        <w:t>з</w:t>
      </w:r>
      <w:r>
        <w:rPr>
          <w:color w:val="000000"/>
        </w:rPr>
        <w:t>опасности жизнедеятельности в инструкциях, инструктажах и методических указаниях по в</w:t>
      </w:r>
      <w:r>
        <w:rPr>
          <w:color w:val="000000"/>
        </w:rPr>
        <w:t>ы</w:t>
      </w:r>
      <w:r>
        <w:rPr>
          <w:color w:val="000000"/>
        </w:rPr>
        <w:t>полнению практических, демонстрационных и лабораторных работ.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3.22. Контроль своевременного проведения инструктажа обучающихся и его обяз</w:t>
      </w:r>
      <w:r>
        <w:rPr>
          <w:color w:val="000000"/>
        </w:rPr>
        <w:t>а</w:t>
      </w:r>
      <w:r>
        <w:rPr>
          <w:color w:val="000000"/>
        </w:rPr>
        <w:t xml:space="preserve">тельной </w:t>
      </w:r>
      <w:r>
        <w:rPr>
          <w:color w:val="000000"/>
        </w:rPr>
        <w:br/>
        <w:t>регистрации в специальном журнале регистрации инструктажей.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3.23. Организация с участием заместителя директора по административно-</w:t>
      </w:r>
      <w:r>
        <w:rPr>
          <w:color w:val="000000"/>
        </w:rPr>
        <w:br/>
        <w:t>хозяйственной работе своевременного и качественного проведения паспортизации</w:t>
      </w:r>
      <w:r>
        <w:rPr>
          <w:color w:val="000000"/>
        </w:rPr>
        <w:br/>
        <w:t>учебных кабинетов, мастерских, спортивных залов, а также подсобных помещений.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3.24. Составление на основании полученных от медицинского учреждения</w:t>
      </w:r>
      <w:r>
        <w:rPr>
          <w:color w:val="000000"/>
        </w:rPr>
        <w:br/>
        <w:t>материалов списков лиц, которые подлежат периодическим медицинским осмотрам с</w:t>
      </w:r>
      <w:r>
        <w:rPr>
          <w:color w:val="000000"/>
        </w:rPr>
        <w:br/>
        <w:t>указанием фактора, способствующего установлению необходимости проведения</w:t>
      </w:r>
      <w:r>
        <w:rPr>
          <w:color w:val="000000"/>
        </w:rPr>
        <w:br/>
        <w:t>периодического медицинского осмотра.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3.25.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>
        <w:rPr>
          <w:color w:val="000000"/>
        </w:rPr>
        <w:br/>
        <w:t>безопасности жизнедеятельности, пожарной безопасности, а также осуществление проверки имеющихся знаний обучающихся.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3.26. Ведение, подписание и передача директору школы табеля учета рабочего</w:t>
      </w:r>
      <w:r>
        <w:rPr>
          <w:color w:val="000000"/>
        </w:rPr>
        <w:br/>
        <w:t>времени педагогического и учебно-вспомогательного персонала.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lastRenderedPageBreak/>
        <w:t>3.27. Участие в комплектовании классов, принятие мер по сохранению</w:t>
      </w:r>
      <w:r>
        <w:rPr>
          <w:color w:val="000000"/>
        </w:rPr>
        <w:br/>
        <w:t xml:space="preserve">контингента учеников. Контролирование соблюдения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правил поведения для обучающихся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3.28. Организация работы с учениками «группы риска».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3.29. Организация деятельности по администрированию школьного сайта.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3.30. Активное участие в функционировании педагогического совета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3.31.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3.32. Выполнение поручений и распоряжений непосредственно директора школы.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</w:t>
      </w:r>
      <w:r>
        <w:rPr>
          <w:b/>
          <w:bCs/>
          <w:color w:val="000000"/>
        </w:rPr>
        <w:t>Права</w:t>
      </w:r>
    </w:p>
    <w:p w:rsidR="00600228" w:rsidRDefault="00600228" w:rsidP="00600228">
      <w:pPr>
        <w:pStyle w:val="p4"/>
        <w:shd w:val="clear" w:color="auto" w:fill="FFFFFF"/>
        <w:spacing w:before="0" w:after="0"/>
        <w:ind w:firstLine="1134"/>
        <w:rPr>
          <w:color w:val="000000"/>
          <w:u w:val="single"/>
        </w:rPr>
      </w:pPr>
      <w:r>
        <w:rPr>
          <w:color w:val="000000"/>
          <w:u w:val="single"/>
        </w:rPr>
        <w:t>Заместитель директора по учебно-воспитательной работе имеет следующие права: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4.1. Раздача обязательных распоряжений руководителям школьных методических объединений (ШМО), руководителям творческих групп, учителям 1-11 классов, учащимся, к</w:t>
      </w:r>
      <w:r>
        <w:rPr>
          <w:color w:val="000000"/>
        </w:rPr>
        <w:t>о</w:t>
      </w:r>
      <w:r>
        <w:rPr>
          <w:color w:val="000000"/>
        </w:rPr>
        <w:t>торые бы не противоречили Уставу школы и другим локальным актам.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4.3. Подготовка справок и проектов приказов на административные взыскания п</w:t>
      </w:r>
      <w:r>
        <w:rPr>
          <w:color w:val="000000"/>
        </w:rPr>
        <w:t>е</w:t>
      </w:r>
      <w:r>
        <w:rPr>
          <w:color w:val="000000"/>
        </w:rPr>
        <w:t>дагогам за невыполнение своих должностных обязанностей, а также на поощрения.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 xml:space="preserve">4.4. </w:t>
      </w:r>
      <w:r>
        <w:rPr>
          <w:color w:val="000000"/>
          <w:u w:val="single"/>
        </w:rPr>
        <w:t>Запрашивать:</w:t>
      </w:r>
    </w:p>
    <w:p w:rsidR="00600228" w:rsidRDefault="00600228" w:rsidP="00600228">
      <w:pPr>
        <w:numPr>
          <w:ilvl w:val="0"/>
          <w:numId w:val="40"/>
        </w:numPr>
        <w:shd w:val="clear" w:color="auto" w:fill="FFFFFF"/>
        <w:ind w:left="0" w:firstLine="1134"/>
        <w:jc w:val="both"/>
        <w:rPr>
          <w:color w:val="000000"/>
        </w:rPr>
      </w:pPr>
      <w:r>
        <w:rPr>
          <w:color w:val="000000"/>
        </w:rPr>
        <w:t>любую рабочую документацию различных методических объединений и отдел</w:t>
      </w:r>
      <w:r>
        <w:rPr>
          <w:color w:val="000000"/>
        </w:rPr>
        <w:t>ь</w:t>
      </w:r>
      <w:r>
        <w:rPr>
          <w:color w:val="000000"/>
        </w:rPr>
        <w:t>ных сотрудников, находящихся в непосредственном подчинении, для ведения контроля и вн</w:t>
      </w:r>
      <w:r>
        <w:rPr>
          <w:color w:val="000000"/>
        </w:rPr>
        <w:t>е</w:t>
      </w:r>
      <w:r>
        <w:rPr>
          <w:color w:val="000000"/>
        </w:rPr>
        <w:t>сения изменений;</w:t>
      </w:r>
    </w:p>
    <w:p w:rsidR="00600228" w:rsidRDefault="00600228" w:rsidP="00600228">
      <w:pPr>
        <w:numPr>
          <w:ilvl w:val="0"/>
          <w:numId w:val="40"/>
        </w:numPr>
        <w:shd w:val="clear" w:color="auto" w:fill="FFFFFF"/>
        <w:ind w:left="0" w:firstLine="1134"/>
        <w:jc w:val="both"/>
        <w:rPr>
          <w:color w:val="000000"/>
        </w:rPr>
      </w:pPr>
      <w:r>
        <w:rPr>
          <w:color w:val="000000"/>
        </w:rPr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</w:t>
      </w:r>
      <w:r>
        <w:rPr>
          <w:color w:val="000000"/>
        </w:rPr>
        <w:t>н</w:t>
      </w:r>
      <w:r>
        <w:rPr>
          <w:color w:val="000000"/>
        </w:rPr>
        <w:t>ностей.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4.5. </w:t>
      </w:r>
      <w:r>
        <w:rPr>
          <w:color w:val="000000"/>
          <w:u w:val="single"/>
        </w:rPr>
        <w:t>Вносить свои предложения:</w:t>
      </w:r>
    </w:p>
    <w:p w:rsidR="00600228" w:rsidRDefault="00600228" w:rsidP="00600228">
      <w:pPr>
        <w:numPr>
          <w:ilvl w:val="0"/>
          <w:numId w:val="41"/>
        </w:numPr>
        <w:shd w:val="clear" w:color="auto" w:fill="FFFFFF"/>
        <w:ind w:left="0" w:firstLine="1134"/>
        <w:jc w:val="both"/>
        <w:rPr>
          <w:color w:val="000000"/>
        </w:rPr>
      </w:pPr>
      <w:r>
        <w:rPr>
          <w:color w:val="000000"/>
        </w:rPr>
        <w:t>о поощрении, моральном и материальном стимулировании участников учебно-воспитательной деятельности;</w:t>
      </w:r>
    </w:p>
    <w:p w:rsidR="00600228" w:rsidRDefault="00600228" w:rsidP="00600228">
      <w:pPr>
        <w:numPr>
          <w:ilvl w:val="0"/>
          <w:numId w:val="41"/>
        </w:numPr>
        <w:shd w:val="clear" w:color="auto" w:fill="FFFFFF"/>
        <w:ind w:left="0" w:firstLine="1134"/>
        <w:jc w:val="both"/>
        <w:rPr>
          <w:color w:val="000000"/>
        </w:rPr>
      </w:pPr>
      <w:r>
        <w:rPr>
          <w:color w:val="000000"/>
        </w:rPr>
        <w:t>по совершенствованию образовательного процесса.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4.6. Экстренно вносить изменения в расписание занятий в связи с производстве</w:t>
      </w:r>
      <w:r>
        <w:rPr>
          <w:color w:val="000000"/>
        </w:rPr>
        <w:t>н</w:t>
      </w:r>
      <w:r>
        <w:rPr>
          <w:color w:val="000000"/>
        </w:rPr>
        <w:t>ной необходимостью.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4.7. Требовать от участников учебно-воспитательной деятельности выполнения норм и требований профессиональной этики.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</w:t>
      </w:r>
      <w:r>
        <w:rPr>
          <w:color w:val="000000"/>
        </w:rPr>
        <w:t>ч</w:t>
      </w:r>
      <w:r>
        <w:rPr>
          <w:color w:val="000000"/>
        </w:rPr>
        <w:t>шению учебно-воспитательного процесса.</w:t>
      </w:r>
    </w:p>
    <w:p w:rsidR="00600228" w:rsidRDefault="00600228" w:rsidP="00600228">
      <w:pPr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>4.9. Заместитель директора по УВР имеет право на педагогическую деятельность в количестве 18 часов в неделю и повышение квалификации с отрывом от служебной деятельн</w:t>
      </w:r>
      <w:r>
        <w:rPr>
          <w:color w:val="000000"/>
        </w:rPr>
        <w:t>о</w:t>
      </w:r>
      <w:r>
        <w:rPr>
          <w:color w:val="000000"/>
        </w:rPr>
        <w:t>сти не реже одного раза в 5 лет.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Ответственность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 xml:space="preserve">5.1. За неисполнение или ненадлежащее исполнение без уважительных причин Устава и Правил внутреннего трудового </w:t>
      </w:r>
      <w:r w:rsidRPr="00FF7993">
        <w:t>распорядка школы, законных распоряжений директ</w:t>
      </w:r>
      <w:r w:rsidRPr="00FF7993">
        <w:t>о</w:t>
      </w:r>
      <w:r w:rsidRPr="00FF7993">
        <w:t xml:space="preserve">ра и иных локальных нормативных актов, настоящей </w:t>
      </w:r>
      <w:hyperlink r:id="rId12" w:history="1">
        <w:r w:rsidRPr="00FF7993">
          <w:rPr>
            <w:rStyle w:val="a6"/>
            <w:color w:val="auto"/>
            <w:u w:val="none"/>
          </w:rPr>
          <w:t>должностной инструкции</w:t>
        </w:r>
      </w:hyperlink>
      <w:r w:rsidRPr="00FF7993">
        <w:t>, в том числе за неиспользование предоставленных прав, заместитель директора по учебно-воспитательной р</w:t>
      </w:r>
      <w:r w:rsidRPr="00FF7993">
        <w:t>а</w:t>
      </w:r>
      <w:r w:rsidRPr="00FF7993">
        <w:t xml:space="preserve">боте  несет дисциплинарную ответственность в порядке, определенном </w:t>
      </w:r>
      <w:r>
        <w:rPr>
          <w:color w:val="000000"/>
        </w:rPr>
        <w:t>трудовым законод</w:t>
      </w:r>
      <w:r>
        <w:rPr>
          <w:color w:val="000000"/>
        </w:rPr>
        <w:t>а</w:t>
      </w:r>
      <w:r>
        <w:rPr>
          <w:color w:val="000000"/>
        </w:rPr>
        <w:t>тельством РФ. За грубое нарушение трудовых обязанностей в качестве дисциплинарного взыскания возможно применение увольнения.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За применение, в том числе однократное, методов воспитания, которые связа</w:t>
      </w:r>
      <w:r>
        <w:rPr>
          <w:color w:val="000000"/>
        </w:rPr>
        <w:t>н</w:t>
      </w:r>
      <w:r>
        <w:rPr>
          <w:color w:val="000000"/>
        </w:rPr>
        <w:t>ны с физическим и (или) психическим насилием над личностью учащегося, а также соверш</w:t>
      </w:r>
      <w:r>
        <w:rPr>
          <w:color w:val="000000"/>
        </w:rPr>
        <w:t>е</w:t>
      </w:r>
      <w:r>
        <w:rPr>
          <w:color w:val="000000"/>
        </w:rPr>
        <w:t>ние иного аморального проступка заместитель директора школы по учебно-воспитательной работе  может быть освобожден от занимаемой им должности в соответствии с трудовым з</w:t>
      </w:r>
      <w:r>
        <w:rPr>
          <w:color w:val="000000"/>
        </w:rPr>
        <w:t>а</w:t>
      </w:r>
      <w:r>
        <w:rPr>
          <w:color w:val="000000"/>
        </w:rPr>
        <w:t xml:space="preserve">конодательством и </w:t>
      </w:r>
      <w:r>
        <w:rPr>
          <w:rStyle w:val="a7"/>
          <w:b w:val="0"/>
        </w:rPr>
        <w:t>ФЗ №273 от 29.12.2012г «Об образовании в Российской Федерации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Увольнение за данный проступок не считается мерой дисциплинарного наказания.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lastRenderedPageBreak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</w:t>
      </w:r>
      <w:r>
        <w:rPr>
          <w:color w:val="000000"/>
        </w:rPr>
        <w:t>н</w:t>
      </w:r>
      <w:r>
        <w:rPr>
          <w:color w:val="000000"/>
        </w:rPr>
        <w:t>ским законодательством. 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center"/>
        <w:rPr>
          <w:color w:val="000000"/>
        </w:rPr>
      </w:pPr>
      <w:r>
        <w:rPr>
          <w:b/>
          <w:bCs/>
          <w:color w:val="000000"/>
        </w:rPr>
        <w:t>6. Взаимоотношения. Связи по должности.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  <w:u w:val="single"/>
        </w:rPr>
      </w:pPr>
      <w:r>
        <w:rPr>
          <w:color w:val="000000"/>
          <w:u w:val="single"/>
        </w:rPr>
        <w:t>Заместитель директора школы по учебно-воспитательной работе должен: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6.1. Работать по графику, который утвержден директором образовательного учр</w:t>
      </w:r>
      <w:r>
        <w:rPr>
          <w:color w:val="000000"/>
        </w:rPr>
        <w:t>е</w:t>
      </w:r>
      <w:r>
        <w:rPr>
          <w:color w:val="000000"/>
        </w:rPr>
        <w:t>ждения, исходя из сорокачасовой рабочей недели.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6.2. Самостоятельно планировать свою деятельность на каждый учебный год, м</w:t>
      </w:r>
      <w:r>
        <w:rPr>
          <w:color w:val="000000"/>
        </w:rPr>
        <w:t>е</w:t>
      </w:r>
      <w:r>
        <w:rPr>
          <w:color w:val="000000"/>
        </w:rPr>
        <w:t>сяц.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6.3. Принимать отчёты от руководителей ШМО, творческих групп о результатах их деятельности.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6.4. Принимать документы от руководителей ШМО (план работы на новый уче</w:t>
      </w:r>
      <w:r>
        <w:rPr>
          <w:color w:val="000000"/>
        </w:rPr>
        <w:t>б</w:t>
      </w:r>
      <w:r>
        <w:rPr>
          <w:color w:val="000000"/>
        </w:rPr>
        <w:t>ный год, тетрадь протоколов, отчёт), от руководителей творческих групп (отчёт).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6.5. Предоставлять директору школы письменный отчет с анализом своей деятел</w:t>
      </w:r>
      <w:r>
        <w:rPr>
          <w:color w:val="000000"/>
        </w:rPr>
        <w:t>ь</w:t>
      </w:r>
      <w:r>
        <w:rPr>
          <w:color w:val="000000"/>
        </w:rPr>
        <w:t>ности до 20.06 ежегодно.</w:t>
      </w:r>
    </w:p>
    <w:p w:rsidR="00600228" w:rsidRDefault="00600228" w:rsidP="00600228">
      <w:pPr>
        <w:ind w:firstLine="1134"/>
        <w:jc w:val="both"/>
        <w:rPr>
          <w:color w:val="D9D9D9"/>
        </w:rPr>
      </w:pPr>
      <w:r>
        <w:t>6.6. Получать от директора учреждения сведения нормативно-правового и орган</w:t>
      </w:r>
      <w:r>
        <w:t>и</w:t>
      </w:r>
      <w:r>
        <w:t>зационно-методического плана, знакомиться под расписку с соответствующими документами и локальными актами</w:t>
      </w:r>
      <w:r>
        <w:rPr>
          <w:color w:val="D9D9D9"/>
        </w:rPr>
        <w:t xml:space="preserve"> </w:t>
      </w:r>
      <w:r>
        <w:rPr>
          <w:color w:val="FFFFFF"/>
        </w:rPr>
        <w:t>http://ohrana-tryda.com/node/616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6.8. Замещать директора школы во время его отсутствия.</w:t>
      </w:r>
    </w:p>
    <w:p w:rsidR="00600228" w:rsidRDefault="00600228" w:rsidP="00600228">
      <w:pPr>
        <w:pStyle w:val="p7"/>
        <w:shd w:val="clear" w:color="auto" w:fill="FFFFFF"/>
        <w:spacing w:before="0" w:after="0"/>
        <w:ind w:firstLine="1134"/>
        <w:jc w:val="both"/>
        <w:rPr>
          <w:color w:val="000000"/>
        </w:rPr>
      </w:pPr>
      <w:r>
        <w:rPr>
          <w:color w:val="000000"/>
        </w:rPr>
        <w:t>6.9.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1A53FD"/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6A63B0" w:rsidRDefault="00CA62D0" w:rsidP="00CA62D0"/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2B"/>
    <w:multiLevelType w:val="hybridMultilevel"/>
    <w:tmpl w:val="7C60FC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5A91"/>
    <w:multiLevelType w:val="hybridMultilevel"/>
    <w:tmpl w:val="6FD4917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8357B"/>
    <w:multiLevelType w:val="hybridMultilevel"/>
    <w:tmpl w:val="C0842CB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542E0"/>
    <w:multiLevelType w:val="multilevel"/>
    <w:tmpl w:val="88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3971517"/>
    <w:multiLevelType w:val="hybridMultilevel"/>
    <w:tmpl w:val="A094E5E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0515D0"/>
    <w:multiLevelType w:val="hybridMultilevel"/>
    <w:tmpl w:val="231AF70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F1D3F"/>
    <w:multiLevelType w:val="hybridMultilevel"/>
    <w:tmpl w:val="405EC9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63E38"/>
    <w:multiLevelType w:val="hybridMultilevel"/>
    <w:tmpl w:val="53E8552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E6C2E"/>
    <w:multiLevelType w:val="hybridMultilevel"/>
    <w:tmpl w:val="F740FF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0874"/>
    <w:multiLevelType w:val="hybridMultilevel"/>
    <w:tmpl w:val="FA72A64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2032F"/>
    <w:multiLevelType w:val="hybridMultilevel"/>
    <w:tmpl w:val="B7C2FE5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33650"/>
    <w:multiLevelType w:val="hybridMultilevel"/>
    <w:tmpl w:val="9C366E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7E4CCA"/>
    <w:multiLevelType w:val="hybridMultilevel"/>
    <w:tmpl w:val="71AA25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3105CCC"/>
    <w:multiLevelType w:val="multilevel"/>
    <w:tmpl w:val="99B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64012"/>
    <w:multiLevelType w:val="hybridMultilevel"/>
    <w:tmpl w:val="42B6C4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5F669CB"/>
    <w:multiLevelType w:val="hybridMultilevel"/>
    <w:tmpl w:val="D7462B9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32409"/>
    <w:multiLevelType w:val="hybridMultilevel"/>
    <w:tmpl w:val="AEFCB03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97BCD"/>
    <w:multiLevelType w:val="hybridMultilevel"/>
    <w:tmpl w:val="5B287F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77411"/>
    <w:multiLevelType w:val="hybridMultilevel"/>
    <w:tmpl w:val="EA4AB6B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A48CE"/>
    <w:multiLevelType w:val="hybridMultilevel"/>
    <w:tmpl w:val="9B988DA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5E0B88"/>
    <w:multiLevelType w:val="hybridMultilevel"/>
    <w:tmpl w:val="46CEAF6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9E9"/>
    <w:multiLevelType w:val="hybridMultilevel"/>
    <w:tmpl w:val="756E88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B537A"/>
    <w:multiLevelType w:val="hybridMultilevel"/>
    <w:tmpl w:val="6252589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8DE3094"/>
    <w:multiLevelType w:val="hybridMultilevel"/>
    <w:tmpl w:val="CF1C11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D3096"/>
    <w:multiLevelType w:val="hybridMultilevel"/>
    <w:tmpl w:val="63A668D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23"/>
  </w:num>
  <w:num w:numId="8">
    <w:abstractNumId w:val="9"/>
  </w:num>
  <w:num w:numId="9">
    <w:abstractNumId w:val="13"/>
  </w:num>
  <w:num w:numId="10">
    <w:abstractNumId w:val="34"/>
  </w:num>
  <w:num w:numId="11">
    <w:abstractNumId w:val="1"/>
  </w:num>
  <w:num w:numId="12">
    <w:abstractNumId w:val="21"/>
  </w:num>
  <w:num w:numId="13">
    <w:abstractNumId w:val="22"/>
  </w:num>
  <w:num w:numId="14">
    <w:abstractNumId w:val="25"/>
  </w:num>
  <w:num w:numId="15">
    <w:abstractNumId w:val="31"/>
  </w:num>
  <w:num w:numId="16">
    <w:abstractNumId w:val="4"/>
  </w:num>
  <w:num w:numId="17">
    <w:abstractNumId w:val="5"/>
  </w:num>
  <w:num w:numId="18">
    <w:abstractNumId w:val="32"/>
  </w:num>
  <w:num w:numId="19">
    <w:abstractNumId w:val="33"/>
  </w:num>
  <w:num w:numId="20">
    <w:abstractNumId w:val="8"/>
  </w:num>
  <w:num w:numId="21">
    <w:abstractNumId w:val="17"/>
  </w:num>
  <w:num w:numId="22">
    <w:abstractNumId w:val="14"/>
  </w:num>
  <w:num w:numId="23">
    <w:abstractNumId w:val="19"/>
  </w:num>
  <w:num w:numId="24">
    <w:abstractNumId w:val="15"/>
  </w:num>
  <w:num w:numId="25">
    <w:abstractNumId w:val="20"/>
  </w:num>
  <w:num w:numId="26">
    <w:abstractNumId w:val="2"/>
  </w:num>
  <w:num w:numId="27">
    <w:abstractNumId w:val="18"/>
  </w:num>
  <w:num w:numId="28">
    <w:abstractNumId w:val="29"/>
  </w:num>
  <w:num w:numId="29">
    <w:abstractNumId w:val="0"/>
  </w:num>
  <w:num w:numId="30">
    <w:abstractNumId w:val="40"/>
  </w:num>
  <w:num w:numId="31">
    <w:abstractNumId w:val="37"/>
  </w:num>
  <w:num w:numId="32">
    <w:abstractNumId w:val="35"/>
  </w:num>
  <w:num w:numId="33">
    <w:abstractNumId w:val="28"/>
  </w:num>
  <w:num w:numId="34">
    <w:abstractNumId w:val="36"/>
  </w:num>
  <w:num w:numId="35">
    <w:abstractNumId w:val="11"/>
  </w:num>
  <w:num w:numId="36">
    <w:abstractNumId w:val="26"/>
  </w:num>
  <w:num w:numId="37">
    <w:abstractNumId w:val="24"/>
  </w:num>
  <w:num w:numId="38">
    <w:abstractNumId w:val="6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A53FD"/>
    <w:rsid w:val="001B35A5"/>
    <w:rsid w:val="0024086D"/>
    <w:rsid w:val="00386548"/>
    <w:rsid w:val="00396AB8"/>
    <w:rsid w:val="0049379B"/>
    <w:rsid w:val="004C2831"/>
    <w:rsid w:val="004D5684"/>
    <w:rsid w:val="004E449A"/>
    <w:rsid w:val="0056075F"/>
    <w:rsid w:val="00600228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9D0AC7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F939A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39309&amp;date=03.03.2023&amp;dst=100016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-tryda.com/node/93" TargetMode="External"/><Relationship Id="rId12" Type="http://schemas.openxmlformats.org/officeDocument/2006/relationships/hyperlink" Target="http://ohrana-tryda.com/node/6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LAW&amp;n=439307&amp;date=03.03.2023&amp;dst=100013&amp;fie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gin.consultant.ru/link/?req=doc&amp;base=LAW&amp;n=426546&amp;date=03.03.2023&amp;dst=4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LAW&amp;n=439310&amp;date=03.03.2023&amp;dst=100014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1728-4551-4607-B7C9-F65E67F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4</cp:revision>
  <cp:lastPrinted>2020-09-17T16:38:00Z</cp:lastPrinted>
  <dcterms:created xsi:type="dcterms:W3CDTF">2023-11-08T11:47:00Z</dcterms:created>
  <dcterms:modified xsi:type="dcterms:W3CDTF">2023-11-08T11:50:00Z</dcterms:modified>
</cp:coreProperties>
</file>